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00B3" w14:textId="77777777" w:rsidR="003B26C8" w:rsidRDefault="003B26C8"/>
    <w:p w14:paraId="238CAD2B" w14:textId="77777777" w:rsidR="003B26C8" w:rsidRDefault="003B26C8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WSKAZÓWKI PISANIA REFERATÓW</w:t>
      </w:r>
    </w:p>
    <w:p w14:paraId="66DC11CD" w14:textId="6A56417A" w:rsidR="003B26C8" w:rsidRDefault="003B26C8">
      <w:pPr>
        <w:pStyle w:val="Nagwek2"/>
      </w:pPr>
      <w:r>
        <w:t>Konferencja DNI BETONU 20</w:t>
      </w:r>
      <w:r w:rsidR="00BB3E20">
        <w:t>2</w:t>
      </w:r>
      <w:r w:rsidR="00415DCD">
        <w:t>5</w:t>
      </w:r>
    </w:p>
    <w:p w14:paraId="23A3D4BE" w14:textId="77777777" w:rsidR="00861622" w:rsidRPr="00861622" w:rsidRDefault="00861622" w:rsidP="00861622"/>
    <w:p w14:paraId="5F254CBF" w14:textId="45E851E7" w:rsidR="003B26C8" w:rsidRPr="00861622" w:rsidRDefault="00861622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61622">
        <w:rPr>
          <w:rFonts w:ascii="Arial" w:hAnsi="Arial" w:cs="Arial"/>
          <w:b/>
          <w:color w:val="C00000"/>
          <w:sz w:val="28"/>
          <w:szCs w:val="28"/>
        </w:rPr>
        <w:t xml:space="preserve">REFERAT NALEŻY PRZESŁAĆ </w:t>
      </w:r>
      <w:r w:rsidRPr="00861622">
        <w:rPr>
          <w:rFonts w:ascii="Arial" w:hAnsi="Arial" w:cs="Arial"/>
          <w:b/>
          <w:color w:val="C00000"/>
          <w:sz w:val="28"/>
          <w:szCs w:val="28"/>
        </w:rPr>
        <w:br/>
        <w:t xml:space="preserve">W TERMINIE DO </w:t>
      </w:r>
      <w:r w:rsidR="00AF2E3C">
        <w:rPr>
          <w:rFonts w:ascii="Arial" w:hAnsi="Arial" w:cs="Arial"/>
          <w:b/>
          <w:color w:val="C00000"/>
          <w:sz w:val="28"/>
          <w:szCs w:val="28"/>
        </w:rPr>
        <w:t>15.05.202</w:t>
      </w:r>
      <w:r w:rsidR="00415DCD">
        <w:rPr>
          <w:rFonts w:ascii="Arial" w:hAnsi="Arial" w:cs="Arial"/>
          <w:b/>
          <w:color w:val="C00000"/>
          <w:sz w:val="28"/>
          <w:szCs w:val="28"/>
        </w:rPr>
        <w:t>5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R.</w:t>
      </w:r>
    </w:p>
    <w:p w14:paraId="34FE1F6B" w14:textId="77777777" w:rsidR="003B26C8" w:rsidRDefault="003B26C8">
      <w:pPr>
        <w:jc w:val="center"/>
        <w:rPr>
          <w:rFonts w:ascii="Arial" w:hAnsi="Arial" w:cs="Arial"/>
          <w:sz w:val="32"/>
        </w:rPr>
      </w:pPr>
    </w:p>
    <w:p w14:paraId="14081228" w14:textId="77777777" w:rsidR="00A45FD3" w:rsidRDefault="003B26C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Format pracy: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A4</w:t>
      </w:r>
      <w:r>
        <w:rPr>
          <w:rFonts w:ascii="Arial" w:hAnsi="Arial" w:cs="Arial"/>
        </w:rPr>
        <w:tab/>
        <w:t>210 x 297 mm</w:t>
      </w:r>
    </w:p>
    <w:p w14:paraId="14AD4A8C" w14:textId="77777777" w:rsidR="00035A88" w:rsidRDefault="00035A8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Marginesy: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Standardowe po 2,5 cm - wszystkie</w:t>
      </w:r>
    </w:p>
    <w:p w14:paraId="5711914F" w14:textId="77777777" w:rsidR="00A45FD3" w:rsidRDefault="00A45FD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Ilość stron: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285B">
        <w:rPr>
          <w:rFonts w:ascii="Arial" w:hAnsi="Arial" w:cs="Arial"/>
        </w:rPr>
        <w:t xml:space="preserve">12 – 14 </w:t>
      </w:r>
      <w:r>
        <w:rPr>
          <w:rFonts w:ascii="Arial" w:hAnsi="Arial" w:cs="Arial"/>
        </w:rPr>
        <w:t>stron</w:t>
      </w:r>
    </w:p>
    <w:p w14:paraId="5800633B" w14:textId="77777777" w:rsidR="003B26C8" w:rsidRDefault="003B26C8">
      <w:pPr>
        <w:spacing w:before="120"/>
        <w:rPr>
          <w:rFonts w:ascii="Arial" w:hAnsi="Arial" w:cs="Arial"/>
        </w:rPr>
      </w:pPr>
    </w:p>
    <w:p w14:paraId="21EBBEFA" w14:textId="77777777" w:rsidR="003B26C8" w:rsidRDefault="003B26C8">
      <w:pPr>
        <w:pStyle w:val="Nagwek5"/>
        <w:rPr>
          <w:u w:val="single"/>
        </w:rPr>
      </w:pPr>
      <w:r>
        <w:rPr>
          <w:u w:val="single"/>
        </w:rPr>
        <w:t>TEKSTY</w:t>
      </w:r>
    </w:p>
    <w:p w14:paraId="6C0A4FEA" w14:textId="77777777" w:rsidR="003B26C8" w:rsidRDefault="003B26C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Oprogramowanie: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MS WORD PL</w:t>
      </w:r>
    </w:p>
    <w:p w14:paraId="62A8AEB4" w14:textId="77777777" w:rsidR="003B26C8" w:rsidRPr="00C40555" w:rsidRDefault="003B26C8">
      <w:pPr>
        <w:spacing w:before="120"/>
        <w:rPr>
          <w:rFonts w:ascii="Arial" w:hAnsi="Arial" w:cs="Arial"/>
          <w:lang w:val="en-US"/>
        </w:rPr>
      </w:pPr>
      <w:r w:rsidRPr="00C40555">
        <w:rPr>
          <w:rFonts w:ascii="Arial" w:hAnsi="Arial" w:cs="Arial"/>
          <w:lang w:val="en-US"/>
        </w:rPr>
        <w:t>Czcionka:</w:t>
      </w:r>
      <w:r w:rsidRPr="00C40555">
        <w:rPr>
          <w:rFonts w:ascii="Arial" w:hAnsi="Arial" w:cs="Arial"/>
          <w:lang w:val="en-US"/>
        </w:rPr>
        <w:tab/>
      </w:r>
      <w:r w:rsidRPr="00C40555">
        <w:rPr>
          <w:rFonts w:ascii="Arial" w:hAnsi="Arial" w:cs="Arial"/>
          <w:lang w:val="en-US"/>
        </w:rPr>
        <w:tab/>
      </w:r>
      <w:r w:rsidRPr="00C40555">
        <w:rPr>
          <w:rFonts w:ascii="Arial" w:hAnsi="Arial" w:cs="Arial"/>
          <w:lang w:val="en-US"/>
        </w:rPr>
        <w:tab/>
        <w:t>Times New Roman CE, PL   lub  ARIAL CE, PL</w:t>
      </w:r>
    </w:p>
    <w:p w14:paraId="7C432267" w14:textId="77777777" w:rsidR="003B26C8" w:rsidRDefault="003B26C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Wielkość czcionki: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8BC2A7" w14:textId="77777777" w:rsidR="003B26C8" w:rsidRDefault="003B26C8">
      <w:pPr>
        <w:ind w:firstLine="70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tytuły rozdziałów: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14 pkt. pogrubione</w:t>
      </w:r>
    </w:p>
    <w:p w14:paraId="2AB7569D" w14:textId="77777777" w:rsidR="003B26C8" w:rsidRDefault="003B26C8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podtytuły: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12 pkt. pogrubione</w:t>
      </w:r>
    </w:p>
    <w:p w14:paraId="5682859F" w14:textId="77777777" w:rsidR="003B26C8" w:rsidRDefault="003B26C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treść: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 pkt. normal</w:t>
      </w:r>
    </w:p>
    <w:p w14:paraId="684D14A1" w14:textId="77777777" w:rsidR="003B26C8" w:rsidRDefault="003B26C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opis rysunków, tabel, fot.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 pkt. normal</w:t>
      </w:r>
    </w:p>
    <w:p w14:paraId="701D4598" w14:textId="77777777" w:rsidR="003B26C8" w:rsidRDefault="003B26C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wszystkie pozostałe treści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 pkt. normal</w:t>
      </w:r>
    </w:p>
    <w:p w14:paraId="2E03C1A5" w14:textId="77777777" w:rsidR="003B26C8" w:rsidRDefault="003B26C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Wyrównanie:</w:t>
      </w:r>
      <w:r>
        <w:rPr>
          <w:rFonts w:ascii="Arial" w:hAnsi="Arial" w:cs="Arial"/>
        </w:rPr>
        <w:tab/>
      </w:r>
    </w:p>
    <w:p w14:paraId="6128A04B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tytułów:</w:t>
      </w:r>
      <w:r>
        <w:rPr>
          <w:rFonts w:ascii="Arial" w:hAnsi="Arial" w:cs="Arial"/>
        </w:rPr>
        <w:tab/>
        <w:t>do lewej</w:t>
      </w:r>
    </w:p>
    <w:p w14:paraId="6E9A56C7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treść: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lewej </w:t>
      </w:r>
    </w:p>
    <w:p w14:paraId="320001F6" w14:textId="77777777" w:rsidR="003B26C8" w:rsidRDefault="003B26C8" w:rsidP="00060133">
      <w:pPr>
        <w:ind w:left="2832"/>
        <w:rPr>
          <w:rFonts w:ascii="Arial" w:hAnsi="Arial" w:cs="Arial"/>
          <w:sz w:val="18"/>
        </w:rPr>
      </w:pPr>
      <w:r>
        <w:rPr>
          <w:rFonts w:ascii="Arial" w:hAnsi="Arial" w:cs="Arial"/>
          <w:i/>
          <w:iCs/>
          <w:sz w:val="18"/>
        </w:rPr>
        <w:t xml:space="preserve">(dopuszczalne jest również obustronne ale proszę nie używać </w:t>
      </w:r>
      <w:r w:rsidR="00060133">
        <w:rPr>
          <w:rFonts w:ascii="Arial" w:hAnsi="Arial" w:cs="Arial"/>
          <w:i/>
          <w:iCs/>
          <w:sz w:val="18"/>
        </w:rPr>
        <w:br/>
      </w:r>
      <w:r>
        <w:rPr>
          <w:rFonts w:ascii="Arial" w:hAnsi="Arial" w:cs="Arial"/>
          <w:i/>
          <w:iCs/>
          <w:sz w:val="18"/>
        </w:rPr>
        <w:t>wymuszonego łamania</w:t>
      </w:r>
      <w:r w:rsidR="00060133">
        <w:rPr>
          <w:rFonts w:ascii="Arial" w:hAnsi="Arial" w:cs="Arial"/>
          <w:i/>
          <w:iCs/>
          <w:sz w:val="18"/>
        </w:rPr>
        <w:t xml:space="preserve"> </w:t>
      </w:r>
      <w:r>
        <w:rPr>
          <w:rFonts w:ascii="Arial" w:hAnsi="Arial" w:cs="Arial"/>
          <w:i/>
          <w:iCs/>
          <w:sz w:val="18"/>
        </w:rPr>
        <w:t>klawiszami SHIFT + ENTER, ani też SPACJAMI)</w:t>
      </w:r>
    </w:p>
    <w:p w14:paraId="455802F9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Odstępy:</w:t>
      </w:r>
    </w:p>
    <w:p w14:paraId="5C76E4AB" w14:textId="77777777" w:rsidR="003B26C8" w:rsidRDefault="003B26C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między wierszami:</w:t>
      </w:r>
      <w:r>
        <w:rPr>
          <w:rFonts w:ascii="Arial" w:hAnsi="Arial" w:cs="Arial"/>
        </w:rPr>
        <w:tab/>
        <w:t>pojedyncze</w:t>
      </w:r>
    </w:p>
    <w:p w14:paraId="582F68A2" w14:textId="77777777" w:rsidR="003B26C8" w:rsidRDefault="003B26C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między akapitem:</w:t>
      </w:r>
      <w:r>
        <w:rPr>
          <w:rFonts w:ascii="Arial" w:hAnsi="Arial" w:cs="Arial"/>
        </w:rPr>
        <w:tab/>
        <w:t>przed i po ustawić na „0”</w:t>
      </w:r>
    </w:p>
    <w:p w14:paraId="2DCDFA00" w14:textId="77777777" w:rsidR="003B26C8" w:rsidRDefault="003B26C8">
      <w:pPr>
        <w:rPr>
          <w:rFonts w:ascii="Arial" w:hAnsi="Arial" w:cs="Arial"/>
        </w:rPr>
      </w:pPr>
    </w:p>
    <w:p w14:paraId="51FCA219" w14:textId="77777777" w:rsidR="003B26C8" w:rsidRDefault="003B26C8">
      <w:pPr>
        <w:ind w:firstLine="708"/>
        <w:rPr>
          <w:rFonts w:ascii="Arial" w:hAnsi="Arial" w:cs="Arial"/>
        </w:rPr>
      </w:pPr>
    </w:p>
    <w:p w14:paraId="63E37996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Prosimy nie używać:</w:t>
      </w:r>
      <w:r>
        <w:rPr>
          <w:rFonts w:ascii="Arial" w:hAnsi="Arial" w:cs="Arial"/>
        </w:rPr>
        <w:t xml:space="preserve"> </w:t>
      </w:r>
    </w:p>
    <w:p w14:paraId="28BC6DE6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stylów, nagłówków, </w:t>
      </w:r>
    </w:p>
    <w:p w14:paraId="5FD0D470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większych odstępów tworzonych za pomocą spacji niż 1 x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sz w:val="18"/>
        </w:rPr>
        <w:t>(przy przeformatowaniu pracy SPACJE nie będą usunięte i powstaną dziury w tekście)</w:t>
      </w:r>
    </w:p>
    <w:p w14:paraId="6972BC41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samodzielnego dzielenia wyrazów znakiem „-”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sz w:val="18"/>
        </w:rPr>
        <w:t>(przy przeformatowaniu pauzy nie będą usunięte i pozostaną w tekście)</w:t>
      </w:r>
    </w:p>
    <w:p w14:paraId="71ACF535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kolorów w tekście </w:t>
      </w:r>
      <w:r>
        <w:rPr>
          <w:rFonts w:ascii="Arial" w:hAnsi="Arial" w:cs="Arial"/>
          <w:i/>
          <w:iCs/>
          <w:sz w:val="18"/>
        </w:rPr>
        <w:t xml:space="preserve">(użycie koloru spowoduje zamianę na odcień szarości), </w:t>
      </w:r>
    </w:p>
    <w:p w14:paraId="1347EC2A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wymuszonego łamania tekstu (</w:t>
      </w:r>
      <w:r>
        <w:rPr>
          <w:rFonts w:ascii="Arial" w:hAnsi="Arial" w:cs="Arial"/>
          <w:i/>
          <w:iCs/>
        </w:rPr>
        <w:t>shift + enter</w:t>
      </w:r>
      <w:r>
        <w:rPr>
          <w:rFonts w:ascii="Arial" w:hAnsi="Arial" w:cs="Arial"/>
        </w:rPr>
        <w:t xml:space="preserve">), </w:t>
      </w:r>
    </w:p>
    <w:p w14:paraId="493BCF1D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znaków podziału strony, sekcji</w:t>
      </w:r>
    </w:p>
    <w:p w14:paraId="16856CCC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wcięć akapitowych nie należy używać SPACJI</w:t>
      </w:r>
    </w:p>
    <w:p w14:paraId="17AB78BF" w14:textId="77777777" w:rsidR="003B26C8" w:rsidRDefault="003B26C8">
      <w:pPr>
        <w:ind w:left="708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(przy przeformatowaniu pracy SPACJE nie będą usunięte i powstaną dziury w tekście)</w:t>
      </w:r>
    </w:p>
    <w:p w14:paraId="2843F86D" w14:textId="77777777" w:rsidR="003B26C8" w:rsidRDefault="003B26C8">
      <w:pPr>
        <w:rPr>
          <w:rFonts w:ascii="Arial" w:hAnsi="Arial" w:cs="Arial"/>
        </w:rPr>
      </w:pPr>
    </w:p>
    <w:p w14:paraId="529E3A8C" w14:textId="77777777" w:rsidR="00861622" w:rsidRDefault="00861622">
      <w:pPr>
        <w:rPr>
          <w:rFonts w:ascii="Arial" w:hAnsi="Arial" w:cs="Arial"/>
        </w:rPr>
      </w:pPr>
    </w:p>
    <w:p w14:paraId="1B38FB9B" w14:textId="77777777" w:rsidR="00861622" w:rsidRDefault="00861622">
      <w:pPr>
        <w:rPr>
          <w:rFonts w:ascii="Arial" w:hAnsi="Arial" w:cs="Arial"/>
        </w:rPr>
      </w:pPr>
    </w:p>
    <w:p w14:paraId="74192E9D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natomiast należy:</w:t>
      </w:r>
      <w:r>
        <w:rPr>
          <w:rFonts w:ascii="Arial" w:hAnsi="Arial" w:cs="Arial"/>
        </w:rPr>
        <w:t xml:space="preserve"> </w:t>
      </w:r>
    </w:p>
    <w:p w14:paraId="051E3DEA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robienia odstępów pomiędzy wierszami używać klawisz ENTER (pojedyncza linia)</w:t>
      </w:r>
    </w:p>
    <w:p w14:paraId="7439FDAA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wcięcia akapitowe – 1 x TAB</w:t>
      </w:r>
    </w:p>
    <w:p w14:paraId="6FC563C8" w14:textId="77777777" w:rsidR="003B26C8" w:rsidRDefault="003B26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tworzenia wypunktowania prosimy używać pauzy (znak „minus”)</w:t>
      </w:r>
      <w:r>
        <w:rPr>
          <w:rFonts w:ascii="Arial" w:hAnsi="Arial" w:cs="Arial"/>
        </w:rPr>
        <w:br/>
        <w:t>lub znaku graficznego „•” (kod znaku lewy alt 0149 – cyfry z klawiatury numerycznej)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sz w:val="18"/>
        </w:rPr>
        <w:t>(przy przeformatowaniu pracy, inne zastosowane znaki będą usunięte)</w:t>
      </w:r>
    </w:p>
    <w:p w14:paraId="0291E7C5" w14:textId="77777777" w:rsidR="003B26C8" w:rsidRDefault="003B26C8">
      <w:pPr>
        <w:rPr>
          <w:rFonts w:ascii="Arial" w:hAnsi="Arial" w:cs="Arial"/>
        </w:rPr>
      </w:pPr>
    </w:p>
    <w:p w14:paraId="32752AA3" w14:textId="77777777" w:rsidR="003B26C8" w:rsidRDefault="003B26C8">
      <w:pPr>
        <w:pStyle w:val="Nagwek5"/>
        <w:rPr>
          <w:u w:val="single"/>
        </w:rPr>
      </w:pPr>
      <w:r>
        <w:rPr>
          <w:u w:val="single"/>
        </w:rPr>
        <w:t>FOTOGRAFIE</w:t>
      </w:r>
    </w:p>
    <w:p w14:paraId="53F1804A" w14:textId="28430132" w:rsidR="003B26C8" w:rsidRDefault="003B26C8">
      <w:pPr>
        <w:pStyle w:val="Tekstpodstawowy"/>
      </w:pPr>
      <w:r>
        <w:t xml:space="preserve">Fotografie, rysunki, schematy prosimy zapisywać w osobnych plikach </w:t>
      </w:r>
      <w:r w:rsidRPr="0035740F">
        <w:rPr>
          <w:color w:val="FF0000"/>
        </w:rPr>
        <w:t xml:space="preserve">– </w:t>
      </w:r>
      <w:r w:rsidRPr="0035740F">
        <w:rPr>
          <w:b/>
          <w:color w:val="FF0000"/>
        </w:rPr>
        <w:t>nie należy umieszczać fotografii lub innych skanowanych obrazów w MS WORD</w:t>
      </w:r>
      <w:r w:rsidRPr="0035740F">
        <w:rPr>
          <w:color w:val="FF0000"/>
        </w:rPr>
        <w:t>.</w:t>
      </w:r>
      <w:r>
        <w:t xml:space="preserve"> W treści należy podać tylko numer i tytuł rysunku lub fotografii</w:t>
      </w:r>
      <w:r w:rsidR="008E5064">
        <w:t xml:space="preserve"> zgodny z nazwą pliku</w:t>
      </w:r>
      <w:r>
        <w:t>.</w:t>
      </w:r>
      <w:r w:rsidR="00AF2E3C">
        <w:t xml:space="preserve"> Umieszczenie plików graficznych w MS Word powoduje utratę jakości grafiki.</w:t>
      </w:r>
    </w:p>
    <w:p w14:paraId="72D375E4" w14:textId="77777777" w:rsidR="003B26C8" w:rsidRDefault="003B26C8">
      <w:pPr>
        <w:rPr>
          <w:rFonts w:ascii="Arial" w:hAnsi="Arial" w:cs="Arial"/>
        </w:rPr>
      </w:pPr>
    </w:p>
    <w:p w14:paraId="355E91F5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Format fotografii i rysunków:</w:t>
      </w:r>
      <w:r>
        <w:rPr>
          <w:rFonts w:ascii="Arial" w:hAnsi="Arial" w:cs="Arial"/>
        </w:rPr>
        <w:tab/>
        <w:t>szerokość nie większa niż 124 mm</w:t>
      </w:r>
    </w:p>
    <w:p w14:paraId="08122DAA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Format pliku: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CDR, JPG, TIF, PSD</w:t>
      </w:r>
    </w:p>
    <w:p w14:paraId="3C6E7513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Rozdzielczość: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250 - 300 dpi </w:t>
      </w:r>
    </w:p>
    <w:p w14:paraId="748E3B15" w14:textId="77777777" w:rsidR="003B26C8" w:rsidRDefault="003B26C8">
      <w:pPr>
        <w:ind w:left="2832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(dotyczy fotografii, obrazów skanowanych)</w:t>
      </w:r>
    </w:p>
    <w:p w14:paraId="0F7D8506" w14:textId="77777777" w:rsidR="003B26C8" w:rsidRDefault="003B26C8">
      <w:pPr>
        <w:rPr>
          <w:rFonts w:ascii="Arial" w:hAnsi="Arial" w:cs="Arial"/>
        </w:rPr>
      </w:pPr>
    </w:p>
    <w:p w14:paraId="5D64FC56" w14:textId="77777777" w:rsidR="003B26C8" w:rsidRDefault="003B26C8">
      <w:pPr>
        <w:pStyle w:val="Tekstpodstawowy"/>
      </w:pPr>
      <w:r>
        <w:t xml:space="preserve">W przypadku braku możliwości ze skanowania fotografii, rysunków prosimy o dostarczenie oryginałów do siedziby biura organizacyjnego. Dostarczone materiały po wykorzystaniu są do zwrotu.  </w:t>
      </w:r>
    </w:p>
    <w:p w14:paraId="06316230" w14:textId="77777777" w:rsidR="003B26C8" w:rsidRDefault="003B26C8">
      <w:pPr>
        <w:rPr>
          <w:rFonts w:ascii="Arial" w:hAnsi="Arial" w:cs="Arial"/>
        </w:rPr>
      </w:pPr>
    </w:p>
    <w:p w14:paraId="2F9070FA" w14:textId="77777777" w:rsidR="003B26C8" w:rsidRDefault="003B26C8">
      <w:pPr>
        <w:rPr>
          <w:rFonts w:ascii="Arial" w:hAnsi="Arial" w:cs="Arial"/>
        </w:rPr>
      </w:pPr>
    </w:p>
    <w:p w14:paraId="534B00BC" w14:textId="77777777" w:rsidR="0035740F" w:rsidRDefault="0035740F" w:rsidP="001D05C0">
      <w:pPr>
        <w:jc w:val="center"/>
        <w:rPr>
          <w:rFonts w:ascii="Arial" w:hAnsi="Arial" w:cs="Arial"/>
        </w:rPr>
      </w:pPr>
    </w:p>
    <w:p w14:paraId="7F6804EF" w14:textId="5F0A03D8" w:rsidR="003B26C8" w:rsidRDefault="0035740F" w:rsidP="001D05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B26C8">
        <w:rPr>
          <w:rFonts w:ascii="Arial" w:hAnsi="Arial" w:cs="Arial"/>
        </w:rPr>
        <w:lastRenderedPageBreak/>
        <w:t xml:space="preserve">PRACE W FORMIE ELEKTRONICZNEJ </w:t>
      </w:r>
      <w:r>
        <w:rPr>
          <w:rFonts w:ascii="Arial" w:hAnsi="Arial" w:cs="Arial"/>
        </w:rPr>
        <w:br/>
      </w:r>
      <w:r w:rsidR="003B26C8" w:rsidRPr="00861622">
        <w:rPr>
          <w:rFonts w:ascii="Arial" w:hAnsi="Arial" w:cs="Arial"/>
          <w:b/>
        </w:rPr>
        <w:t xml:space="preserve">NALEŻY </w:t>
      </w:r>
      <w:r w:rsidR="00AF2E3C">
        <w:rPr>
          <w:rFonts w:ascii="Arial" w:hAnsi="Arial" w:cs="Arial"/>
          <w:b/>
        </w:rPr>
        <w:t>PRZESYŁAĆ PRZEZ SYSTEM REJESTRACJI ELEKTRONICZNEJ</w:t>
      </w:r>
      <w:r w:rsidR="00AF2E3C">
        <w:rPr>
          <w:rFonts w:ascii="Arial" w:hAnsi="Arial" w:cs="Arial"/>
          <w:b/>
        </w:rPr>
        <w:br/>
      </w:r>
      <w:hyperlink r:id="rId8" w:history="1">
        <w:r w:rsidR="00AF2E3C" w:rsidRPr="009036A2">
          <w:rPr>
            <w:rStyle w:val="Hipercze"/>
            <w:rFonts w:ascii="Arial" w:hAnsi="Arial" w:cs="Arial"/>
            <w:b/>
          </w:rPr>
          <w:t>https://panel.dnibetonu.com/</w:t>
        </w:r>
      </w:hyperlink>
      <w:r w:rsidR="00AF2E3C">
        <w:rPr>
          <w:rFonts w:ascii="Arial" w:hAnsi="Arial" w:cs="Arial"/>
          <w:b/>
        </w:rPr>
        <w:t xml:space="preserve"> </w:t>
      </w:r>
      <w:r w:rsidR="00861622" w:rsidRPr="00861622">
        <w:rPr>
          <w:rFonts w:ascii="Arial" w:hAnsi="Arial" w:cs="Arial"/>
          <w:b/>
        </w:rPr>
        <w:br/>
        <w:t xml:space="preserve">W TERMINIE DO DNIA </w:t>
      </w:r>
      <w:r w:rsidR="00AF2E3C">
        <w:rPr>
          <w:rFonts w:ascii="Arial" w:hAnsi="Arial" w:cs="Arial"/>
          <w:b/>
        </w:rPr>
        <w:t>15</w:t>
      </w:r>
      <w:r w:rsidR="00861622" w:rsidRPr="00861622">
        <w:rPr>
          <w:rFonts w:ascii="Arial" w:hAnsi="Arial" w:cs="Arial"/>
          <w:b/>
        </w:rPr>
        <w:t xml:space="preserve"> MAJA 20</w:t>
      </w:r>
      <w:r w:rsidR="00AF2E3C">
        <w:rPr>
          <w:rFonts w:ascii="Arial" w:hAnsi="Arial" w:cs="Arial"/>
          <w:b/>
        </w:rPr>
        <w:t>2</w:t>
      </w:r>
      <w:r w:rsidR="00415DCD">
        <w:rPr>
          <w:rFonts w:ascii="Arial" w:hAnsi="Arial" w:cs="Arial"/>
          <w:b/>
        </w:rPr>
        <w:t>5</w:t>
      </w:r>
      <w:r w:rsidR="00861622" w:rsidRPr="00861622">
        <w:rPr>
          <w:rFonts w:ascii="Arial" w:hAnsi="Arial" w:cs="Arial"/>
          <w:b/>
        </w:rPr>
        <w:t xml:space="preserve"> r.</w:t>
      </w:r>
    </w:p>
    <w:p w14:paraId="54924074" w14:textId="77777777" w:rsidR="003B26C8" w:rsidRDefault="003B26C8">
      <w:pPr>
        <w:rPr>
          <w:rFonts w:ascii="Arial" w:hAnsi="Arial" w:cs="Arial"/>
        </w:rPr>
      </w:pPr>
    </w:p>
    <w:p w14:paraId="40110D2D" w14:textId="77777777" w:rsidR="0035740F" w:rsidRDefault="0035740F">
      <w:pPr>
        <w:rPr>
          <w:rFonts w:ascii="Arial" w:hAnsi="Arial" w:cs="Arial"/>
        </w:rPr>
      </w:pPr>
    </w:p>
    <w:p w14:paraId="69334439" w14:textId="7DD1FEF6" w:rsidR="0035740F" w:rsidRDefault="0035740F" w:rsidP="0035740F">
      <w:pPr>
        <w:rPr>
          <w:rFonts w:ascii="Arial" w:hAnsi="Arial" w:cs="Arial"/>
          <w:b/>
          <w:color w:val="C00000"/>
        </w:rPr>
      </w:pPr>
      <w:r w:rsidRPr="0035740F">
        <w:rPr>
          <w:rFonts w:ascii="Arial" w:hAnsi="Arial" w:cs="Arial"/>
          <w:b/>
          <w:color w:val="C00000"/>
        </w:rPr>
        <w:t>Praca powinna zawierać</w:t>
      </w:r>
      <w:r>
        <w:rPr>
          <w:rFonts w:ascii="Arial" w:hAnsi="Arial" w:cs="Arial"/>
          <w:b/>
          <w:color w:val="C00000"/>
        </w:rPr>
        <w:t xml:space="preserve"> pliki</w:t>
      </w:r>
      <w:r w:rsidRPr="0035740F">
        <w:rPr>
          <w:rFonts w:ascii="Arial" w:hAnsi="Arial" w:cs="Arial"/>
          <w:b/>
          <w:color w:val="C00000"/>
        </w:rPr>
        <w:t>:</w:t>
      </w:r>
    </w:p>
    <w:p w14:paraId="7C2F194D" w14:textId="35EA9B94" w:rsidR="00AF2E3C" w:rsidRDefault="00AF2E3C" w:rsidP="0035740F">
      <w:pPr>
        <w:rPr>
          <w:rFonts w:ascii="Arial" w:hAnsi="Arial" w:cs="Arial"/>
          <w:b/>
          <w:color w:val="C00000"/>
        </w:rPr>
      </w:pPr>
    </w:p>
    <w:p w14:paraId="6ECD267B" w14:textId="77777777" w:rsidR="0035740F" w:rsidRDefault="0035740F" w:rsidP="0035740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Pliki kompletne - tekst wraz ze zdjęciami w wersji MS Word oraz plik PDF</w:t>
      </w:r>
    </w:p>
    <w:p w14:paraId="4F4A2C7A" w14:textId="77777777" w:rsidR="0035740F" w:rsidRPr="0035740F" w:rsidRDefault="0035740F" w:rsidP="0035740F">
      <w:pPr>
        <w:ind w:left="720"/>
        <w:rPr>
          <w:rFonts w:ascii="Arial" w:hAnsi="Arial" w:cs="Arial"/>
          <w:sz w:val="20"/>
          <w:szCs w:val="20"/>
        </w:rPr>
      </w:pPr>
      <w:r w:rsidRPr="0035740F">
        <w:rPr>
          <w:rFonts w:ascii="Arial" w:hAnsi="Arial" w:cs="Arial"/>
          <w:sz w:val="20"/>
          <w:szCs w:val="20"/>
        </w:rPr>
        <w:t xml:space="preserve">Zdjęcia, rysunki, tabele i wzory należy umieścić w tekście we właściwym miejscu. </w:t>
      </w:r>
      <w:r>
        <w:rPr>
          <w:rFonts w:ascii="Arial" w:hAnsi="Arial" w:cs="Arial"/>
          <w:sz w:val="20"/>
          <w:szCs w:val="20"/>
        </w:rPr>
        <w:br/>
      </w:r>
      <w:r w:rsidRPr="0035740F">
        <w:rPr>
          <w:rFonts w:ascii="Arial" w:hAnsi="Arial" w:cs="Arial"/>
          <w:sz w:val="20"/>
          <w:szCs w:val="20"/>
        </w:rPr>
        <w:t xml:space="preserve">Nie należy umieszczać ich na końcu referatu. </w:t>
      </w:r>
    </w:p>
    <w:p w14:paraId="6B991E75" w14:textId="77777777" w:rsidR="0035740F" w:rsidRDefault="0035740F" w:rsidP="0035740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Plik MS Word zawierający tylko materiał tekstowy (treść, tabele, wzory)</w:t>
      </w:r>
    </w:p>
    <w:p w14:paraId="6C325C0C" w14:textId="77777777" w:rsidR="0035740F" w:rsidRDefault="0035740F" w:rsidP="0035740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Pliki graficzne zdjęć lub rysunków (jpg, eps, tif)</w:t>
      </w:r>
    </w:p>
    <w:p w14:paraId="630227C7" w14:textId="77777777" w:rsidR="0035740F" w:rsidRDefault="0035740F" w:rsidP="0035740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Pliki graficzne powinny mieć nazwy wg numeracji w treści, np.: </w:t>
      </w:r>
      <w:r w:rsidRPr="0035740F">
        <w:rPr>
          <w:rFonts w:ascii="Arial" w:hAnsi="Arial" w:cs="Arial"/>
          <w:i/>
        </w:rPr>
        <w:t>Rys. 1.</w:t>
      </w:r>
      <w:r>
        <w:rPr>
          <w:rFonts w:ascii="Arial" w:hAnsi="Arial" w:cs="Arial"/>
          <w:i/>
        </w:rPr>
        <w:t>jpg</w:t>
      </w:r>
    </w:p>
    <w:p w14:paraId="64BCDB07" w14:textId="77777777" w:rsidR="0035740F" w:rsidRDefault="0035740F" w:rsidP="0035740F">
      <w:pPr>
        <w:ind w:left="720"/>
        <w:rPr>
          <w:rFonts w:ascii="Arial" w:hAnsi="Arial" w:cs="Arial"/>
        </w:rPr>
      </w:pPr>
    </w:p>
    <w:p w14:paraId="7EB82495" w14:textId="77777777" w:rsidR="00AF2E3C" w:rsidRDefault="00AF2E3C" w:rsidP="00AF2E3C">
      <w:pPr>
        <w:rPr>
          <w:rFonts w:ascii="Arial" w:hAnsi="Arial" w:cs="Arial"/>
          <w:b/>
          <w:bCs/>
          <w:color w:val="C00000"/>
        </w:rPr>
      </w:pPr>
      <w:r w:rsidRPr="00AF2E3C">
        <w:rPr>
          <w:rFonts w:ascii="Arial" w:hAnsi="Arial" w:cs="Arial"/>
          <w:b/>
          <w:bCs/>
          <w:color w:val="C00000"/>
        </w:rPr>
        <w:t>W systemie prosimy o umieszczenie:</w:t>
      </w:r>
      <w:r>
        <w:rPr>
          <w:rFonts w:ascii="Arial" w:hAnsi="Arial" w:cs="Arial"/>
          <w:b/>
          <w:bCs/>
          <w:color w:val="C00000"/>
        </w:rPr>
        <w:t xml:space="preserve"> </w:t>
      </w:r>
    </w:p>
    <w:p w14:paraId="4E2BDFA3" w14:textId="5C8BBE49" w:rsidR="00AF2E3C" w:rsidRPr="00AF2E3C" w:rsidRDefault="00AF2E3C" w:rsidP="00AF2E3C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C00000"/>
        </w:rPr>
      </w:pPr>
      <w:r w:rsidRPr="00AF2E3C">
        <w:rPr>
          <w:rFonts w:ascii="Arial" w:hAnsi="Arial" w:cs="Arial"/>
          <w:b/>
          <w:bCs/>
          <w:color w:val="C00000"/>
        </w:rPr>
        <w:t>KOMPLETNEGO PLIKU PDF</w:t>
      </w:r>
    </w:p>
    <w:p w14:paraId="4EC0D75E" w14:textId="3D695691" w:rsidR="00AF2E3C" w:rsidRPr="00AF2E3C" w:rsidRDefault="00AF2E3C" w:rsidP="00AF2E3C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C00000"/>
        </w:rPr>
      </w:pPr>
      <w:r w:rsidRPr="00AF2E3C">
        <w:rPr>
          <w:rFonts w:ascii="Arial" w:hAnsi="Arial" w:cs="Arial"/>
          <w:b/>
          <w:bCs/>
          <w:color w:val="C00000"/>
        </w:rPr>
        <w:t>zestaw plików spakowanych programem np. ZIP</w:t>
      </w:r>
    </w:p>
    <w:p w14:paraId="2580A987" w14:textId="77777777" w:rsidR="00AF2E3C" w:rsidRDefault="00AF2E3C" w:rsidP="001D05C0">
      <w:pPr>
        <w:jc w:val="center"/>
        <w:rPr>
          <w:rFonts w:ascii="Arial" w:hAnsi="Arial" w:cs="Arial"/>
          <w:color w:val="C00000"/>
        </w:rPr>
      </w:pPr>
    </w:p>
    <w:p w14:paraId="3C2B7E4D" w14:textId="042F4BEE" w:rsidR="003B26C8" w:rsidRPr="0035740F" w:rsidRDefault="0035740F" w:rsidP="001D05C0">
      <w:pPr>
        <w:jc w:val="center"/>
        <w:rPr>
          <w:rFonts w:ascii="Arial" w:hAnsi="Arial" w:cs="Arial"/>
          <w:color w:val="C00000"/>
        </w:rPr>
      </w:pPr>
      <w:r w:rsidRPr="0035740F">
        <w:rPr>
          <w:rFonts w:ascii="Arial" w:hAnsi="Arial" w:cs="Arial"/>
          <w:color w:val="C00000"/>
        </w:rPr>
        <w:t xml:space="preserve">Kompletny plik PDF jest podstawą </w:t>
      </w:r>
      <w:r w:rsidR="003B26C8" w:rsidRPr="0035740F">
        <w:rPr>
          <w:rFonts w:ascii="Arial" w:hAnsi="Arial" w:cs="Arial"/>
          <w:color w:val="C00000"/>
        </w:rPr>
        <w:t>sprawdzenia referatu</w:t>
      </w:r>
      <w:r w:rsidRPr="0035740F">
        <w:rPr>
          <w:rFonts w:ascii="Arial" w:hAnsi="Arial" w:cs="Arial"/>
          <w:color w:val="C00000"/>
        </w:rPr>
        <w:t>,</w:t>
      </w:r>
      <w:r w:rsidR="003B26C8" w:rsidRPr="0035740F">
        <w:rPr>
          <w:rFonts w:ascii="Arial" w:hAnsi="Arial" w:cs="Arial"/>
          <w:color w:val="C00000"/>
        </w:rPr>
        <w:t xml:space="preserve"> </w:t>
      </w:r>
      <w:r w:rsidRPr="0035740F">
        <w:rPr>
          <w:rFonts w:ascii="Arial" w:hAnsi="Arial" w:cs="Arial"/>
          <w:color w:val="C00000"/>
        </w:rPr>
        <w:br/>
      </w:r>
      <w:r w:rsidR="003B26C8" w:rsidRPr="0035740F">
        <w:rPr>
          <w:rFonts w:ascii="Arial" w:hAnsi="Arial" w:cs="Arial"/>
          <w:color w:val="C00000"/>
        </w:rPr>
        <w:t>redakcja nie ponosi odpowiedzialności za ewentualne błędy składu.</w:t>
      </w:r>
    </w:p>
    <w:p w14:paraId="6B9912E2" w14:textId="77777777" w:rsidR="003B26C8" w:rsidRDefault="003B26C8">
      <w:pPr>
        <w:rPr>
          <w:rFonts w:ascii="Arial" w:hAnsi="Arial" w:cs="Arial"/>
        </w:rPr>
      </w:pPr>
    </w:p>
    <w:p w14:paraId="6A7649CE" w14:textId="77777777" w:rsidR="003B26C8" w:rsidRDefault="003B26C8" w:rsidP="001D05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Ewentualne pytania dotyczące składu prosimy kierować </w:t>
      </w:r>
      <w:r w:rsidR="0035740F">
        <w:rPr>
          <w:rFonts w:ascii="Arial" w:hAnsi="Arial" w:cs="Arial"/>
        </w:rPr>
        <w:br/>
      </w:r>
      <w:r>
        <w:rPr>
          <w:rFonts w:ascii="Arial" w:hAnsi="Arial" w:cs="Arial"/>
        </w:rPr>
        <w:t>pod adres biura z dopiskiem redakcja lub pod adres poczty elektronicznej.</w:t>
      </w:r>
    </w:p>
    <w:p w14:paraId="56FA5EA4" w14:textId="77777777" w:rsidR="003B26C8" w:rsidRDefault="003B26C8">
      <w:pPr>
        <w:rPr>
          <w:rFonts w:ascii="Arial" w:hAnsi="Arial" w:cs="Arial"/>
        </w:rPr>
      </w:pPr>
    </w:p>
    <w:p w14:paraId="5E0DAE9D" w14:textId="77777777" w:rsidR="003B26C8" w:rsidRDefault="003B26C8">
      <w:pPr>
        <w:pStyle w:val="Nagwek7"/>
      </w:pPr>
      <w:r>
        <w:t>Artur Darłak</w:t>
      </w:r>
    </w:p>
    <w:p w14:paraId="4DF0B299" w14:textId="59FCADFE" w:rsidR="003B26C8" w:rsidRDefault="009147CA">
      <w:pPr>
        <w:jc w:val="center"/>
      </w:pPr>
      <w:r>
        <w:rPr>
          <w:rFonts w:ascii="Arial" w:hAnsi="Arial" w:cs="Arial"/>
          <w:b/>
          <w:bCs/>
        </w:rPr>
        <w:t xml:space="preserve">redakcja: </w:t>
      </w:r>
      <w:r w:rsidR="003B26C8">
        <w:rPr>
          <w:rFonts w:ascii="Arial" w:hAnsi="Arial" w:cs="Arial"/>
          <w:b/>
          <w:bCs/>
        </w:rPr>
        <w:t>12 423-33-</w:t>
      </w:r>
      <w:r>
        <w:rPr>
          <w:rFonts w:ascii="Arial" w:hAnsi="Arial" w:cs="Arial"/>
          <w:b/>
          <w:bCs/>
        </w:rPr>
        <w:t>55</w:t>
      </w:r>
    </w:p>
    <w:p w14:paraId="26007133" w14:textId="77777777" w:rsidR="003B26C8" w:rsidRDefault="003B26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artur.darlak@polskicement.pl</w:t>
      </w:r>
    </w:p>
    <w:p w14:paraId="7A036E4A" w14:textId="77777777" w:rsidR="003B26C8" w:rsidRDefault="003B26C8">
      <w:pPr>
        <w:jc w:val="center"/>
        <w:rPr>
          <w:rFonts w:ascii="Arial" w:hAnsi="Arial" w:cs="Arial"/>
          <w:b/>
          <w:bCs/>
        </w:rPr>
      </w:pPr>
    </w:p>
    <w:p w14:paraId="70AB18FF" w14:textId="77777777" w:rsidR="003B26C8" w:rsidRDefault="003B26C8">
      <w:pPr>
        <w:rPr>
          <w:rFonts w:ascii="Arial" w:hAnsi="Arial" w:cs="Arial"/>
        </w:rPr>
      </w:pPr>
    </w:p>
    <w:p w14:paraId="6EEAE240" w14:textId="71A15317" w:rsidR="003B26C8" w:rsidRDefault="008C4042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Kraków, </w:t>
      </w:r>
      <w:r w:rsidR="00AF2E3C">
        <w:rPr>
          <w:rFonts w:ascii="Arial" w:hAnsi="Arial" w:cs="Arial"/>
          <w:i/>
          <w:iCs/>
          <w:sz w:val="18"/>
        </w:rPr>
        <w:t>15</w:t>
      </w:r>
      <w:r w:rsidR="003B26C8">
        <w:rPr>
          <w:rFonts w:ascii="Arial" w:hAnsi="Arial" w:cs="Arial"/>
          <w:i/>
          <w:iCs/>
          <w:sz w:val="18"/>
        </w:rPr>
        <w:t>-</w:t>
      </w:r>
      <w:r w:rsidR="00AF2E3C">
        <w:rPr>
          <w:rFonts w:ascii="Arial" w:hAnsi="Arial" w:cs="Arial"/>
          <w:i/>
          <w:iCs/>
          <w:sz w:val="18"/>
        </w:rPr>
        <w:t>12</w:t>
      </w:r>
      <w:r>
        <w:rPr>
          <w:rFonts w:ascii="Arial" w:hAnsi="Arial" w:cs="Arial"/>
          <w:i/>
          <w:iCs/>
          <w:sz w:val="18"/>
        </w:rPr>
        <w:t>-20</w:t>
      </w:r>
      <w:r w:rsidR="00BB3E20">
        <w:rPr>
          <w:rFonts w:ascii="Arial" w:hAnsi="Arial" w:cs="Arial"/>
          <w:i/>
          <w:iCs/>
          <w:sz w:val="18"/>
        </w:rPr>
        <w:t>2</w:t>
      </w:r>
      <w:r w:rsidR="00415DCD">
        <w:rPr>
          <w:rFonts w:ascii="Arial" w:hAnsi="Arial" w:cs="Arial"/>
          <w:i/>
          <w:iCs/>
          <w:sz w:val="18"/>
        </w:rPr>
        <w:t>4</w:t>
      </w:r>
    </w:p>
    <w:p w14:paraId="43F69594" w14:textId="77777777" w:rsidR="0035740F" w:rsidRDefault="0035740F">
      <w:pPr>
        <w:rPr>
          <w:rFonts w:ascii="Arial" w:hAnsi="Arial" w:cs="Arial"/>
          <w:i/>
          <w:iCs/>
          <w:sz w:val="18"/>
        </w:rPr>
      </w:pPr>
    </w:p>
    <w:p w14:paraId="65D530FF" w14:textId="77777777" w:rsidR="003B26C8" w:rsidRDefault="003B26C8" w:rsidP="008C4042">
      <w:pPr>
        <w:ind w:left="1416" w:firstLine="708"/>
        <w:rPr>
          <w:rFonts w:ascii="Arial" w:hAnsi="Arial" w:cs="Arial"/>
        </w:rPr>
      </w:pPr>
      <w:r w:rsidRPr="001D05C0">
        <w:rPr>
          <w:rFonts w:ascii="Arial" w:hAnsi="Arial" w:cs="Arial"/>
          <w:i/>
          <w:iCs/>
          <w:sz w:val="18"/>
        </w:rPr>
        <w:tab/>
      </w:r>
      <w:r w:rsidRPr="001D05C0">
        <w:rPr>
          <w:rFonts w:ascii="Arial" w:hAnsi="Arial" w:cs="Arial"/>
          <w:i/>
          <w:iCs/>
          <w:sz w:val="18"/>
        </w:rPr>
        <w:tab/>
      </w:r>
      <w:r w:rsidRPr="001D05C0">
        <w:rPr>
          <w:rFonts w:ascii="Arial" w:hAnsi="Arial" w:cs="Arial"/>
          <w:i/>
          <w:iCs/>
          <w:sz w:val="18"/>
        </w:rPr>
        <w:tab/>
      </w:r>
      <w:r w:rsidRPr="001D05C0">
        <w:rPr>
          <w:rFonts w:ascii="Arial" w:hAnsi="Arial" w:cs="Arial"/>
          <w:i/>
          <w:iCs/>
          <w:sz w:val="18"/>
        </w:rPr>
        <w:tab/>
      </w:r>
      <w:r w:rsidRPr="001D05C0">
        <w:rPr>
          <w:rFonts w:ascii="Arial" w:hAnsi="Arial" w:cs="Arial"/>
          <w:i/>
          <w:iCs/>
          <w:sz w:val="18"/>
        </w:rPr>
        <w:tab/>
        <w:t xml:space="preserve">redakcja </w:t>
      </w:r>
      <w:r w:rsidR="001D05C0" w:rsidRPr="001D05C0">
        <w:rPr>
          <w:rFonts w:ascii="Arial" w:hAnsi="Arial"/>
          <w:sz w:val="18"/>
        </w:rPr>
        <w:t>SPC</w:t>
      </w:r>
    </w:p>
    <w:p w14:paraId="3EC5857F" w14:textId="77777777" w:rsidR="003B26C8" w:rsidRDefault="003B26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tytuł naukowy, Imię i Nazwisko</w:t>
      </w:r>
    </w:p>
    <w:p w14:paraId="3A9F3154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reprezentowana uczelnia, firma</w:t>
      </w:r>
    </w:p>
    <w:p w14:paraId="08343557" w14:textId="77777777" w:rsidR="003B26C8" w:rsidRDefault="003B26C8">
      <w:pPr>
        <w:rPr>
          <w:rFonts w:ascii="Arial" w:hAnsi="Arial" w:cs="Arial"/>
        </w:rPr>
      </w:pPr>
    </w:p>
    <w:p w14:paraId="55EF0B91" w14:textId="77777777" w:rsidR="003B26C8" w:rsidRDefault="003B26C8">
      <w:pPr>
        <w:rPr>
          <w:rFonts w:ascii="Arial" w:hAnsi="Arial" w:cs="Arial"/>
        </w:rPr>
      </w:pPr>
    </w:p>
    <w:p w14:paraId="4E9BA606" w14:textId="77777777" w:rsidR="003B26C8" w:rsidRDefault="003B26C8">
      <w:pPr>
        <w:rPr>
          <w:rFonts w:ascii="Arial" w:hAnsi="Arial" w:cs="Arial"/>
        </w:rPr>
      </w:pPr>
    </w:p>
    <w:p w14:paraId="443D00AE" w14:textId="77777777" w:rsidR="003B26C8" w:rsidRDefault="003B26C8">
      <w:pPr>
        <w:rPr>
          <w:rFonts w:ascii="Arial" w:hAnsi="Arial" w:cs="Arial"/>
        </w:rPr>
      </w:pPr>
    </w:p>
    <w:p w14:paraId="734FFE81" w14:textId="77777777" w:rsidR="003B26C8" w:rsidRDefault="003B26C8">
      <w:pPr>
        <w:rPr>
          <w:rFonts w:ascii="Arial" w:hAnsi="Arial" w:cs="Arial"/>
        </w:rPr>
      </w:pPr>
    </w:p>
    <w:p w14:paraId="5EE39F43" w14:textId="77777777" w:rsidR="003B26C8" w:rsidRDefault="003B26C8">
      <w:pPr>
        <w:rPr>
          <w:rFonts w:ascii="Arial" w:hAnsi="Arial" w:cs="Arial"/>
        </w:rPr>
      </w:pPr>
    </w:p>
    <w:p w14:paraId="5D61A5AE" w14:textId="77777777" w:rsidR="003B26C8" w:rsidRDefault="003B26C8">
      <w:pPr>
        <w:rPr>
          <w:rFonts w:ascii="Arial" w:hAnsi="Arial" w:cs="Arial"/>
        </w:rPr>
      </w:pPr>
    </w:p>
    <w:p w14:paraId="061DE3F9" w14:textId="77777777" w:rsidR="003B26C8" w:rsidRDefault="003B26C8">
      <w:pPr>
        <w:rPr>
          <w:rFonts w:ascii="Arial" w:hAnsi="Arial" w:cs="Arial"/>
        </w:rPr>
      </w:pPr>
    </w:p>
    <w:p w14:paraId="43BF802E" w14:textId="77777777" w:rsidR="003B26C8" w:rsidRDefault="003B26C8">
      <w:pPr>
        <w:pStyle w:val="Nagwek3"/>
      </w:pPr>
      <w:r>
        <w:t>Tytuł referatu – j. polski</w:t>
      </w:r>
    </w:p>
    <w:p w14:paraId="24A52B72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Tytuł referatu – j. angielski</w:t>
      </w:r>
    </w:p>
    <w:p w14:paraId="6F8079DF" w14:textId="77777777" w:rsidR="003B26C8" w:rsidRDefault="003B26C8">
      <w:pPr>
        <w:rPr>
          <w:rFonts w:ascii="Arial" w:hAnsi="Arial" w:cs="Arial"/>
        </w:rPr>
      </w:pPr>
    </w:p>
    <w:p w14:paraId="2ED04877" w14:textId="77777777" w:rsidR="003B26C8" w:rsidRDefault="003B26C8">
      <w:pPr>
        <w:rPr>
          <w:rFonts w:ascii="Arial" w:hAnsi="Arial" w:cs="Arial"/>
        </w:rPr>
      </w:pPr>
    </w:p>
    <w:p w14:paraId="0778B8CD" w14:textId="77777777" w:rsidR="003B26C8" w:rsidRDefault="003B26C8">
      <w:pPr>
        <w:rPr>
          <w:rFonts w:ascii="Arial" w:hAnsi="Arial" w:cs="Arial"/>
        </w:rPr>
      </w:pPr>
    </w:p>
    <w:p w14:paraId="3D565376" w14:textId="77777777" w:rsidR="003B26C8" w:rsidRDefault="003B26C8">
      <w:pPr>
        <w:rPr>
          <w:rFonts w:ascii="Arial" w:hAnsi="Arial" w:cs="Arial"/>
        </w:rPr>
      </w:pPr>
    </w:p>
    <w:p w14:paraId="33CC982E" w14:textId="77777777" w:rsidR="003B26C8" w:rsidRDefault="003B26C8">
      <w:pPr>
        <w:rPr>
          <w:rFonts w:ascii="Arial" w:hAnsi="Arial" w:cs="Arial"/>
        </w:rPr>
      </w:pPr>
    </w:p>
    <w:p w14:paraId="4AF6ED09" w14:textId="77777777" w:rsidR="003B26C8" w:rsidRDefault="003B26C8">
      <w:pPr>
        <w:rPr>
          <w:rFonts w:ascii="Arial" w:hAnsi="Arial" w:cs="Arial"/>
        </w:rPr>
      </w:pPr>
    </w:p>
    <w:p w14:paraId="7DF04151" w14:textId="77777777" w:rsidR="003B26C8" w:rsidRDefault="003B26C8">
      <w:pPr>
        <w:pStyle w:val="Nagwek4"/>
      </w:pPr>
      <w:r>
        <w:t>Streszczenie</w:t>
      </w:r>
    </w:p>
    <w:p w14:paraId="0506B278" w14:textId="77777777" w:rsidR="003B26C8" w:rsidRDefault="003B26C8">
      <w:pPr>
        <w:rPr>
          <w:rFonts w:ascii="Arial" w:hAnsi="Arial" w:cs="Arial"/>
        </w:rPr>
      </w:pPr>
    </w:p>
    <w:p w14:paraId="6CF96AC0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W 2000 roku Stowarzyszenie Producentów Cementu i Wapna wspólnie ze Spółką Polski Cement zorganizowało konferencję naukowo-techniczną „Beton na progu nowego milenium”. Konferencja ta cieszyła się dużym zainteresowaniem środowiska naukowców i praktyków – wzięło w niej udział blisko 300 osób. Już w trakcie trwania Konferencji uczestnicy zgłaszali potrzebę kontynuacji podobnych spotkań. Wychodząc naprzeciw oczekiwaniom osób i firm zajmujących się problematyką betonu Spółka Polski Cement rozpoczyna w 2002 roku organizację cyklicznej Konferencji pn. DNI BETONU. Pragniemy, aby Konferencja ta stała się platformą dyskusji świata nauki i praktyków, aby nowe osiągnięcia badawcze znajdowały coraz częściej zastosowanie w praktyce przemysłowej.</w:t>
      </w:r>
    </w:p>
    <w:p w14:paraId="37813AB1" w14:textId="77777777" w:rsidR="003B26C8" w:rsidRDefault="003B26C8">
      <w:pPr>
        <w:rPr>
          <w:rFonts w:ascii="Arial" w:hAnsi="Arial" w:cs="Arial"/>
        </w:rPr>
      </w:pPr>
    </w:p>
    <w:p w14:paraId="73B5645A" w14:textId="77777777" w:rsidR="003B26C8" w:rsidRDefault="003B26C8">
      <w:pPr>
        <w:pStyle w:val="Nagwek4"/>
      </w:pPr>
      <w:r>
        <w:t>Abstract</w:t>
      </w:r>
    </w:p>
    <w:p w14:paraId="10D7B88D" w14:textId="77777777" w:rsidR="003B26C8" w:rsidRDefault="003B26C8">
      <w:pPr>
        <w:rPr>
          <w:rFonts w:ascii="Arial" w:hAnsi="Arial" w:cs="Arial"/>
        </w:rPr>
      </w:pPr>
    </w:p>
    <w:p w14:paraId="3ECFA368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 streszczenie w języku angielskim.</w:t>
      </w:r>
      <w:r>
        <w:rPr>
          <w:rFonts w:ascii="Arial" w:hAnsi="Arial" w:cs="Arial"/>
        </w:rPr>
        <w:tab/>
      </w:r>
    </w:p>
    <w:p w14:paraId="3EBCB0BC" w14:textId="77777777" w:rsidR="003B26C8" w:rsidRDefault="003B26C8">
      <w:pPr>
        <w:rPr>
          <w:rFonts w:ascii="Arial" w:hAnsi="Arial" w:cs="Arial"/>
        </w:rPr>
      </w:pPr>
    </w:p>
    <w:p w14:paraId="67D501F9" w14:textId="77777777" w:rsidR="003B26C8" w:rsidRDefault="003B26C8">
      <w:pPr>
        <w:rPr>
          <w:rFonts w:ascii="Arial" w:hAnsi="Arial" w:cs="Arial"/>
        </w:rPr>
      </w:pPr>
    </w:p>
    <w:p w14:paraId="71B999F3" w14:textId="77777777" w:rsidR="003B26C8" w:rsidRDefault="003B26C8">
      <w:pPr>
        <w:rPr>
          <w:rFonts w:ascii="Arial" w:hAnsi="Arial" w:cs="Arial"/>
        </w:rPr>
      </w:pPr>
    </w:p>
    <w:p w14:paraId="78540013" w14:textId="77777777" w:rsidR="003B26C8" w:rsidRDefault="003B26C8">
      <w:pPr>
        <w:rPr>
          <w:rFonts w:ascii="Arial" w:hAnsi="Arial" w:cs="Arial"/>
        </w:rPr>
      </w:pPr>
    </w:p>
    <w:p w14:paraId="4993E265" w14:textId="77777777" w:rsidR="003B26C8" w:rsidRDefault="003B26C8">
      <w:pPr>
        <w:pStyle w:val="Nagwek4"/>
      </w:pPr>
      <w:r>
        <w:lastRenderedPageBreak/>
        <w:t>1. Rozdział</w:t>
      </w:r>
    </w:p>
    <w:p w14:paraId="49612285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2000 roku Stowarzyszenie Producentów Cementu i Wapna wspólnie ze Spółką Polski Cement zorganizowało konferencję naukowo-techniczną „Beton na progu nowego milenium”. Konferencja ta cieszyła się dużym zainteresowaniem środowiska naukowców i praktyków – wzięło w niej udział blisko 300 osób. Już w trakcie trwania Konferencji uczestnicy zgłaszali potrzebę kontynuacji podobnych spotkań. </w:t>
      </w:r>
    </w:p>
    <w:p w14:paraId="2E761C63" w14:textId="77777777" w:rsidR="003B26C8" w:rsidRDefault="003B26C8">
      <w:pPr>
        <w:rPr>
          <w:rFonts w:ascii="Arial" w:hAnsi="Arial" w:cs="Arial"/>
        </w:rPr>
      </w:pPr>
    </w:p>
    <w:p w14:paraId="042BD42A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Rys.1. Tytuł rysunku.</w:t>
      </w:r>
    </w:p>
    <w:p w14:paraId="20770CB4" w14:textId="77777777" w:rsidR="003B26C8" w:rsidRDefault="003B26C8">
      <w:pPr>
        <w:rPr>
          <w:rFonts w:ascii="Arial" w:hAnsi="Arial" w:cs="Arial"/>
        </w:rPr>
      </w:pPr>
    </w:p>
    <w:p w14:paraId="122F06C6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Fot. 1.</w:t>
      </w:r>
      <w:r w:rsidR="008E5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Tytuł fotografii.</w:t>
      </w:r>
    </w:p>
    <w:p w14:paraId="312381F1" w14:textId="77777777" w:rsidR="003B26C8" w:rsidRDefault="003B26C8">
      <w:pPr>
        <w:rPr>
          <w:rFonts w:ascii="Arial" w:hAnsi="Arial" w:cs="Arial"/>
        </w:rPr>
      </w:pPr>
    </w:p>
    <w:p w14:paraId="3A3CD43E" w14:textId="77777777" w:rsidR="003B26C8" w:rsidRDefault="003B26C8">
      <w:pPr>
        <w:ind w:firstLine="390"/>
        <w:rPr>
          <w:rFonts w:ascii="Arial" w:hAnsi="Arial" w:cs="Arial"/>
        </w:rPr>
      </w:pPr>
      <w:r>
        <w:rPr>
          <w:rFonts w:ascii="Arial" w:hAnsi="Arial" w:cs="Arial"/>
        </w:rPr>
        <w:t xml:space="preserve">Wychodząc naprzeciw oczekiwaniom osób i firm zajmujących się problematyką betonu Spółka Polski Cement rozpoczyna w 2002 roku organizację cyklicznej Konferencji pn. DNI BETONU. Pragniemy, aby Konferencja ta stała się platformą dyskusji świata nauki i praktyków, aby nowe osiągnięcia badawcze znajdowały coraz częściej zastosowanie w praktyce przemysłowej.       </w:t>
      </w:r>
    </w:p>
    <w:p w14:paraId="4AA71242" w14:textId="77777777" w:rsidR="003B26C8" w:rsidRDefault="003B26C8">
      <w:pPr>
        <w:rPr>
          <w:rFonts w:ascii="Arial" w:hAnsi="Arial" w:cs="Arial"/>
        </w:rPr>
      </w:pPr>
    </w:p>
    <w:p w14:paraId="06744F9D" w14:textId="77777777" w:rsidR="003B26C8" w:rsidRDefault="003B26C8">
      <w:pPr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Podrozdział</w:t>
      </w:r>
    </w:p>
    <w:p w14:paraId="371EE126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W 2000 roku Stowarzyszenie Producentów Cementu i Wapna wspólnie ze Spółką Polski Cement zorganizowało konferencję naukowo-techniczną „Beton na progu nowego milenium”. Konferencja ta cieszyła się dużym zainteresowaniem środowiska naukowców i praktyków – wzięło w niej udział blisko 300 osób. Już w trakcie trwania Konferencji uczestnicy zgłaszali potrzebę kontynuacji podobnych spotkań.</w:t>
      </w:r>
    </w:p>
    <w:p w14:paraId="36B0419A" w14:textId="77777777" w:rsidR="003B26C8" w:rsidRDefault="003B26C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Wychodząc naprzeciw oczekiwaniom osób i firm zajmujących się problematyką betonu Spółka Polski Cement rozpoczyna w 2002 roku organizację cyklicznej Konferencji pn. DNI BETONU. Pragniemy, aby Konferencja ta stała się platformą dyskusji świata nauki i praktyków, aby nowe osiągnięcia badawcze znajdowały coraz częściej zastosowanie w praktyce przemysłowej.       </w:t>
      </w:r>
    </w:p>
    <w:p w14:paraId="22D17FC6" w14:textId="77777777" w:rsidR="003B26C8" w:rsidRDefault="003B26C8">
      <w:pPr>
        <w:rPr>
          <w:rFonts w:ascii="Arial" w:hAnsi="Arial" w:cs="Arial"/>
        </w:rPr>
      </w:pPr>
    </w:p>
    <w:p w14:paraId="5A1F85B3" w14:textId="77777777" w:rsidR="003B26C8" w:rsidRDefault="003B26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Literatura</w:t>
      </w:r>
    </w:p>
    <w:p w14:paraId="06591BC4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[1] A.K. Kowalski</w:t>
      </w:r>
    </w:p>
    <w:p w14:paraId="238AEBB9" w14:textId="77777777" w:rsidR="003B26C8" w:rsidRDefault="003B26C8">
      <w:pPr>
        <w:rPr>
          <w:rFonts w:ascii="Arial" w:hAnsi="Arial" w:cs="Arial"/>
        </w:rPr>
      </w:pPr>
      <w:r>
        <w:rPr>
          <w:rFonts w:ascii="Arial" w:hAnsi="Arial" w:cs="Arial"/>
        </w:rPr>
        <w:t>[2] B.L. Kowalski</w:t>
      </w:r>
    </w:p>
    <w:p w14:paraId="2381D08E" w14:textId="77777777" w:rsidR="003B26C8" w:rsidRDefault="003B26C8">
      <w:pPr>
        <w:rPr>
          <w:rFonts w:ascii="Arial" w:hAnsi="Arial" w:cs="Arial"/>
        </w:rPr>
      </w:pPr>
    </w:p>
    <w:p w14:paraId="462AA1D7" w14:textId="77777777" w:rsidR="003B26C8" w:rsidRDefault="003B26C8">
      <w:pPr>
        <w:rPr>
          <w:rFonts w:ascii="Arial" w:hAnsi="Arial" w:cs="Arial"/>
          <w:b/>
          <w:bCs/>
        </w:rPr>
      </w:pPr>
    </w:p>
    <w:sectPr w:rsidR="003B26C8" w:rsidSect="0000412E">
      <w:headerReference w:type="default" r:id="rId9"/>
      <w:footerReference w:type="default" r:id="rId10"/>
      <w:pgSz w:w="11906" w:h="16838"/>
      <w:pgMar w:top="1525" w:right="1417" w:bottom="1417" w:left="1417" w:header="568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5492" w14:textId="77777777" w:rsidR="00AF6107" w:rsidRDefault="00AF6107" w:rsidP="006F6FD7">
      <w:r>
        <w:separator/>
      </w:r>
    </w:p>
  </w:endnote>
  <w:endnote w:type="continuationSeparator" w:id="0">
    <w:p w14:paraId="2C3090DA" w14:textId="77777777" w:rsidR="00AF6107" w:rsidRDefault="00AF6107" w:rsidP="006F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3CA5" w14:textId="77777777" w:rsidR="0000412E" w:rsidRPr="0000412E" w:rsidRDefault="0000412E">
    <w:pPr>
      <w:pStyle w:val="Stopka"/>
      <w:pBdr>
        <w:top w:val="single" w:sz="4" w:space="1" w:color="D9D9D9"/>
      </w:pBdr>
      <w:jc w:val="right"/>
      <w:rPr>
        <w:rFonts w:ascii="Calibri" w:hAnsi="Calibri"/>
        <w:sz w:val="20"/>
        <w:szCs w:val="20"/>
      </w:rPr>
    </w:pPr>
    <w:r w:rsidRPr="0000412E">
      <w:rPr>
        <w:rFonts w:ascii="Calibri" w:hAnsi="Calibri"/>
        <w:b/>
        <w:sz w:val="20"/>
        <w:szCs w:val="20"/>
      </w:rPr>
      <w:fldChar w:fldCharType="begin"/>
    </w:r>
    <w:r w:rsidRPr="0000412E">
      <w:rPr>
        <w:rFonts w:ascii="Calibri" w:hAnsi="Calibri"/>
        <w:b/>
        <w:sz w:val="20"/>
        <w:szCs w:val="20"/>
      </w:rPr>
      <w:instrText xml:space="preserve"> PAGE   \* MERGEFORMAT </w:instrText>
    </w:r>
    <w:r w:rsidRPr="0000412E">
      <w:rPr>
        <w:rFonts w:ascii="Calibri" w:hAnsi="Calibri"/>
        <w:b/>
        <w:sz w:val="20"/>
        <w:szCs w:val="20"/>
      </w:rPr>
      <w:fldChar w:fldCharType="separate"/>
    </w:r>
    <w:r w:rsidR="00727D9A">
      <w:rPr>
        <w:rFonts w:ascii="Calibri" w:hAnsi="Calibri"/>
        <w:b/>
        <w:noProof/>
        <w:sz w:val="20"/>
        <w:szCs w:val="20"/>
      </w:rPr>
      <w:t>5</w:t>
    </w:r>
    <w:r w:rsidRPr="0000412E">
      <w:rPr>
        <w:rFonts w:ascii="Calibri" w:hAnsi="Calibri"/>
        <w:b/>
        <w:sz w:val="20"/>
        <w:szCs w:val="20"/>
      </w:rPr>
      <w:fldChar w:fldCharType="end"/>
    </w:r>
    <w:r w:rsidRPr="0000412E">
      <w:rPr>
        <w:rFonts w:ascii="Calibri" w:hAnsi="Calibri"/>
        <w:sz w:val="20"/>
        <w:szCs w:val="20"/>
      </w:rPr>
      <w:t xml:space="preserve"> | </w:t>
    </w:r>
    <w:r w:rsidRPr="0000412E">
      <w:rPr>
        <w:rFonts w:ascii="Calibri" w:hAnsi="Calibri"/>
        <w:color w:val="7F7F7F"/>
        <w:spacing w:val="60"/>
        <w:sz w:val="20"/>
        <w:szCs w:val="20"/>
      </w:rPr>
      <w:t>Strona</w:t>
    </w:r>
  </w:p>
  <w:p w14:paraId="36B1658D" w14:textId="77777777" w:rsidR="0000412E" w:rsidRPr="0000412E" w:rsidRDefault="0000412E">
    <w:pPr>
      <w:pStyle w:val="Stopk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1A49" w14:textId="77777777" w:rsidR="00AF6107" w:rsidRDefault="00AF6107" w:rsidP="006F6FD7">
      <w:r>
        <w:separator/>
      </w:r>
    </w:p>
  </w:footnote>
  <w:footnote w:type="continuationSeparator" w:id="0">
    <w:p w14:paraId="63BF8604" w14:textId="77777777" w:rsidR="00AF6107" w:rsidRDefault="00AF6107" w:rsidP="006F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D4C2C" w14:textId="77777777" w:rsidR="006F6FD7" w:rsidRDefault="00C40555">
    <w:pPr>
      <w:pStyle w:val="Nagwek"/>
    </w:pPr>
    <w:r>
      <w:rPr>
        <w:noProof/>
      </w:rPr>
      <w:drawing>
        <wp:inline distT="0" distB="0" distL="0" distR="0" wp14:anchorId="4A447A1E" wp14:editId="400DC064">
          <wp:extent cx="1222375" cy="842010"/>
          <wp:effectExtent l="0" t="0" r="0" b="0"/>
          <wp:docPr id="1" name="Obraz 1" descr="logo db 2012 - bial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b 2012 - biale 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FD7">
      <w:tab/>
    </w:r>
    <w:r w:rsidR="006F6FD7">
      <w:tab/>
    </w:r>
    <w:r>
      <w:rPr>
        <w:noProof/>
      </w:rPr>
      <w:drawing>
        <wp:inline distT="0" distB="0" distL="0" distR="0" wp14:anchorId="6A9AA0F4" wp14:editId="491DAEAB">
          <wp:extent cx="1125855" cy="457200"/>
          <wp:effectExtent l="0" t="0" r="0" b="0"/>
          <wp:docPr id="2" name="Obraz 2" descr="SPC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C_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FE343" w14:textId="77777777" w:rsidR="006F6FD7" w:rsidRPr="006F6FD7" w:rsidRDefault="00C40555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C2C3E5" wp14:editId="54E1DFA3">
              <wp:simplePos x="0" y="0"/>
              <wp:positionH relativeFrom="column">
                <wp:posOffset>-635</wp:posOffset>
              </wp:positionH>
              <wp:positionV relativeFrom="paragraph">
                <wp:posOffset>45085</wp:posOffset>
              </wp:positionV>
              <wp:extent cx="5749290" cy="0"/>
              <wp:effectExtent l="8890" t="6985" r="13970" b="120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1AD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3.55pt;width:45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2F8"/>
    <w:multiLevelType w:val="hybridMultilevel"/>
    <w:tmpl w:val="D9CE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1EEB"/>
    <w:multiLevelType w:val="multilevel"/>
    <w:tmpl w:val="A316F9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9B3580"/>
    <w:multiLevelType w:val="hybridMultilevel"/>
    <w:tmpl w:val="DD3240D2"/>
    <w:lvl w:ilvl="0" w:tplc="3E629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655A"/>
    <w:multiLevelType w:val="hybridMultilevel"/>
    <w:tmpl w:val="66AEB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26133">
    <w:abstractNumId w:val="2"/>
  </w:num>
  <w:num w:numId="2" w16cid:durableId="562833055">
    <w:abstractNumId w:val="1"/>
  </w:num>
  <w:num w:numId="3" w16cid:durableId="2136217572">
    <w:abstractNumId w:val="3"/>
  </w:num>
  <w:num w:numId="4" w16cid:durableId="134744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C0"/>
    <w:rsid w:val="0000412E"/>
    <w:rsid w:val="00035A88"/>
    <w:rsid w:val="00060133"/>
    <w:rsid w:val="000D2A5D"/>
    <w:rsid w:val="000F5378"/>
    <w:rsid w:val="001434F6"/>
    <w:rsid w:val="00193DBB"/>
    <w:rsid w:val="001D05C0"/>
    <w:rsid w:val="001D65A4"/>
    <w:rsid w:val="001F6645"/>
    <w:rsid w:val="0031024D"/>
    <w:rsid w:val="0035740F"/>
    <w:rsid w:val="00390E97"/>
    <w:rsid w:val="003B26C8"/>
    <w:rsid w:val="003B6EAE"/>
    <w:rsid w:val="00415DCD"/>
    <w:rsid w:val="00533AFC"/>
    <w:rsid w:val="00693930"/>
    <w:rsid w:val="006F6FD7"/>
    <w:rsid w:val="00704EF1"/>
    <w:rsid w:val="00727D9A"/>
    <w:rsid w:val="0075105A"/>
    <w:rsid w:val="008456D0"/>
    <w:rsid w:val="00861622"/>
    <w:rsid w:val="008C4042"/>
    <w:rsid w:val="008E5064"/>
    <w:rsid w:val="009147CA"/>
    <w:rsid w:val="009E4F2B"/>
    <w:rsid w:val="00A45FD3"/>
    <w:rsid w:val="00A92479"/>
    <w:rsid w:val="00AF2E3C"/>
    <w:rsid w:val="00AF6107"/>
    <w:rsid w:val="00B45ACB"/>
    <w:rsid w:val="00BB3E20"/>
    <w:rsid w:val="00C2285B"/>
    <w:rsid w:val="00C40555"/>
    <w:rsid w:val="00CD63FA"/>
    <w:rsid w:val="00CE5823"/>
    <w:rsid w:val="00D1718C"/>
    <w:rsid w:val="00EF405A"/>
    <w:rsid w:val="00F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03157"/>
  <w15:docId w15:val="{CE60826F-4246-4B56-967F-2D3F60B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spacing w:before="12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ind w:left="4956" w:firstLine="708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6F6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F6F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6F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6FD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D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2E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F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.dnibeton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1760-A59E-45DF-804E-BE9C4AD9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WSKAZÓWKI PISANIA REFERATÓW</vt:lpstr>
    </vt:vector>
  </TitlesOfParts>
  <Company>POLSKICEMENT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WSKAZÓWKI PISANIA REFERATÓW</dc:title>
  <dc:creator>Darłak</dc:creator>
  <cp:lastModifiedBy>Artur Darłak</cp:lastModifiedBy>
  <cp:revision>3</cp:revision>
  <cp:lastPrinted>2019-12-30T11:13:00Z</cp:lastPrinted>
  <dcterms:created xsi:type="dcterms:W3CDTF">2022-12-22T11:21:00Z</dcterms:created>
  <dcterms:modified xsi:type="dcterms:W3CDTF">2024-12-11T08:34:00Z</dcterms:modified>
</cp:coreProperties>
</file>